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0F9" w:rsidRPr="00AE7C02" w:rsidRDefault="00FF30F9" w:rsidP="00FF30F9">
      <w:pPr>
        <w:spacing w:after="0" w:line="360" w:lineRule="auto"/>
        <w:ind w:firstLine="567"/>
        <w:jc w:val="center"/>
        <w:rPr>
          <w:b/>
          <w:color w:val="000000"/>
          <w:sz w:val="26"/>
          <w:szCs w:val="26"/>
        </w:rPr>
      </w:pPr>
      <w:r w:rsidRPr="00AE7C02">
        <w:rPr>
          <w:b/>
          <w:color w:val="000000"/>
          <w:sz w:val="26"/>
          <w:szCs w:val="26"/>
        </w:rPr>
        <w:t>BÀI THU HOẠCH</w:t>
      </w:r>
    </w:p>
    <w:p w:rsidR="00FF30F9" w:rsidRPr="00AE7C02" w:rsidRDefault="00FF30F9" w:rsidP="00FF30F9">
      <w:pPr>
        <w:spacing w:after="0" w:line="360" w:lineRule="auto"/>
        <w:ind w:firstLine="567"/>
        <w:jc w:val="center"/>
        <w:rPr>
          <w:i/>
          <w:color w:val="000000"/>
          <w:sz w:val="26"/>
          <w:szCs w:val="26"/>
        </w:rPr>
      </w:pPr>
      <w:r w:rsidRPr="00AE7C02">
        <w:rPr>
          <w:i/>
          <w:color w:val="000000"/>
          <w:sz w:val="26"/>
          <w:szCs w:val="26"/>
        </w:rPr>
        <w:t>V/v học tập lớp chính trị hè 2018</w:t>
      </w:r>
    </w:p>
    <w:p w:rsidR="00FF30F9" w:rsidRPr="00AE7C02" w:rsidRDefault="00FF30F9" w:rsidP="00FF30F9">
      <w:pPr>
        <w:spacing w:after="0" w:line="360" w:lineRule="auto"/>
        <w:ind w:firstLine="567"/>
        <w:jc w:val="center"/>
        <w:rPr>
          <w:i/>
          <w:color w:val="000000"/>
          <w:sz w:val="26"/>
          <w:szCs w:val="26"/>
        </w:rPr>
      </w:pPr>
    </w:p>
    <w:p w:rsidR="00FF30F9" w:rsidRPr="00AE7C02" w:rsidRDefault="00FF30F9" w:rsidP="00FF30F9">
      <w:pPr>
        <w:spacing w:after="0" w:line="360" w:lineRule="auto"/>
        <w:ind w:left="5760" w:right="-1" w:firstLine="720"/>
        <w:rPr>
          <w:color w:val="000000"/>
          <w:sz w:val="26"/>
          <w:szCs w:val="26"/>
        </w:rPr>
      </w:pPr>
      <w:r w:rsidRPr="00AE7C02">
        <w:rPr>
          <w:color w:val="000000"/>
          <w:sz w:val="26"/>
          <w:szCs w:val="26"/>
        </w:rPr>
        <w:t>Đỗ Thị Ngát</w:t>
      </w:r>
    </w:p>
    <w:p w:rsidR="00FF30F9" w:rsidRPr="00AE7C02" w:rsidRDefault="00FF30F9" w:rsidP="00FF30F9">
      <w:pPr>
        <w:spacing w:after="0" w:line="360" w:lineRule="auto"/>
        <w:ind w:left="5760" w:right="-1" w:firstLine="720"/>
        <w:rPr>
          <w:color w:val="000000"/>
          <w:sz w:val="26"/>
          <w:szCs w:val="26"/>
        </w:rPr>
      </w:pPr>
      <w:r w:rsidRPr="00AE7C02">
        <w:rPr>
          <w:color w:val="000000"/>
          <w:sz w:val="26"/>
          <w:szCs w:val="26"/>
        </w:rPr>
        <w:t>Khoa Lý luận Chính trị</w:t>
      </w:r>
    </w:p>
    <w:p w:rsidR="00FF30F9" w:rsidRPr="00AE7C02" w:rsidRDefault="00FF30F9" w:rsidP="00FF30F9">
      <w:pPr>
        <w:spacing w:after="0" w:line="360" w:lineRule="auto"/>
        <w:ind w:firstLine="567"/>
        <w:jc w:val="both"/>
        <w:rPr>
          <w:sz w:val="26"/>
          <w:szCs w:val="26"/>
        </w:rPr>
      </w:pPr>
      <w:r w:rsidRPr="00AE7C02">
        <w:rPr>
          <w:sz w:val="26"/>
          <w:szCs w:val="26"/>
        </w:rPr>
        <w:t xml:space="preserve">Câu hỏi: </w:t>
      </w:r>
    </w:p>
    <w:p w:rsidR="00FF30F9" w:rsidRPr="00663E59" w:rsidRDefault="00FF30F9" w:rsidP="00FF30F9">
      <w:pPr>
        <w:numPr>
          <w:ilvl w:val="0"/>
          <w:numId w:val="2"/>
        </w:numPr>
        <w:spacing w:after="0" w:line="360" w:lineRule="auto"/>
        <w:ind w:left="0" w:firstLine="491"/>
        <w:jc w:val="both"/>
        <w:rPr>
          <w:rFonts w:eastAsia="Times New Roman"/>
          <w:i/>
          <w:color w:val="000000"/>
          <w:sz w:val="26"/>
          <w:szCs w:val="26"/>
        </w:rPr>
      </w:pPr>
      <w:r w:rsidRPr="00AE7C02">
        <w:rPr>
          <w:i/>
          <w:sz w:val="26"/>
          <w:szCs w:val="26"/>
        </w:rPr>
        <w:t xml:space="preserve"> Nhận thức và liên hệ thực hiện gắn với xây dựng chương trình hành động cụ thể của đơn vị và bản thân qua học tập và nghiên cứu chuyên đề xây dựng phong cách, tác phong công tác của người đứng đầu, của cán bộ, đảng viên.</w:t>
      </w:r>
    </w:p>
    <w:p w:rsidR="00663E59" w:rsidRPr="00E059E9" w:rsidRDefault="00AA6694" w:rsidP="00E059E9">
      <w:pPr>
        <w:pStyle w:val="NormalWeb"/>
        <w:shd w:val="clear" w:color="auto" w:fill="FFFFFF"/>
        <w:spacing w:before="0" w:beforeAutospacing="0" w:after="0" w:afterAutospacing="0" w:line="360" w:lineRule="auto"/>
        <w:ind w:firstLine="491"/>
        <w:jc w:val="both"/>
        <w:rPr>
          <w:sz w:val="26"/>
          <w:szCs w:val="26"/>
        </w:rPr>
      </w:pPr>
      <w:r w:rsidRPr="00AA6694">
        <w:rPr>
          <w:sz w:val="26"/>
          <w:szCs w:val="26"/>
        </w:rPr>
        <w:t>Qua học tập và nghiên cứu chuyên đề xây dựng phong cách, tác phong công tác của người đứng đầu, của cán bộ, đảng viên, bản thân tôi nhận thức được: Trong suốt cuộc đời hoạt động cách mạng, Chủ tịch Hồ Chí Minh luôn là tấm gương sáng về</w:t>
      </w:r>
      <w:r>
        <w:rPr>
          <w:sz w:val="26"/>
          <w:szCs w:val="26"/>
        </w:rPr>
        <w:t xml:space="preserve"> </w:t>
      </w:r>
      <w:r w:rsidRPr="00AA6694">
        <w:rPr>
          <w:sz w:val="26"/>
          <w:szCs w:val="26"/>
        </w:rPr>
        <w:t>tác phong làm việc khoa học, thiết thực, hiệu quả. Người cũng thường xuyên quan tâm chăm lo xây dựng, bồi dưỡng, tác phong làm việc của đội ngũ cán bộ, đảng viên để đáp ứng với yêu cầu, nhiệm vụ được giao.</w:t>
      </w:r>
      <w:r w:rsidR="009F1C79">
        <w:rPr>
          <w:sz w:val="26"/>
          <w:szCs w:val="26"/>
        </w:rPr>
        <w:t xml:space="preserve"> </w:t>
      </w:r>
      <w:r w:rsidRPr="00AA6694">
        <w:rPr>
          <w:sz w:val="26"/>
          <w:szCs w:val="26"/>
        </w:rPr>
        <w:t>Nghiên cứu,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r w:rsidR="009F1C79">
        <w:rPr>
          <w:sz w:val="26"/>
          <w:szCs w:val="26"/>
        </w:rPr>
        <w:t xml:space="preserve"> </w:t>
      </w:r>
      <w:r w:rsidR="009F1C79" w:rsidRPr="00E059E9">
        <w:rPr>
          <w:sz w:val="26"/>
          <w:szCs w:val="26"/>
          <w:shd w:val="clear" w:color="auto" w:fill="FFFFFF"/>
        </w:rPr>
        <w:t>N</w:t>
      </w:r>
      <w:r w:rsidR="009F1C79" w:rsidRPr="00E059E9">
        <w:rPr>
          <w:sz w:val="26"/>
          <w:szCs w:val="26"/>
          <w:shd w:val="clear" w:color="auto" w:fill="FFFFFF"/>
        </w:rPr>
        <w:t xml:space="preserve">hằm phát huy tinh thần làm chủ, ý thức trách nhiệm, tính </w:t>
      </w:r>
      <w:r w:rsidR="009F1C79" w:rsidRPr="00E059E9">
        <w:rPr>
          <w:sz w:val="26"/>
          <w:szCs w:val="26"/>
          <w:shd w:val="clear" w:color="auto" w:fill="FFFFFF"/>
        </w:rPr>
        <w:t>chủ động, sáng tạo</w:t>
      </w:r>
      <w:r w:rsidR="009F1C79" w:rsidRPr="00E059E9">
        <w:rPr>
          <w:sz w:val="26"/>
          <w:szCs w:val="26"/>
          <w:shd w:val="clear" w:color="auto" w:fill="FFFFFF"/>
        </w:rPr>
        <w:t xml:space="preserve">, từ đó nâng cao chất lượng thực hiện chức trách, nhiệm vụ của mỗi cán bộ, đảng viên, góp phần </w:t>
      </w:r>
      <w:r w:rsidR="009F1C79" w:rsidRPr="00E059E9">
        <w:rPr>
          <w:sz w:val="26"/>
          <w:szCs w:val="26"/>
          <w:shd w:val="clear" w:color="auto" w:fill="FFFFFF"/>
        </w:rPr>
        <w:t xml:space="preserve">xây dựng xã hội Việt Nam “dân giàu, nước mạnh, dân chủ, công bằng, văn minh”. Trước hết theo tôi, cần tập trung thực hiện tốt những nội dung sau:  Nêu gương, nói đi đôi với làm; </w:t>
      </w:r>
      <w:r w:rsidR="00E059E9" w:rsidRPr="00E059E9">
        <w:rPr>
          <w:sz w:val="26"/>
          <w:szCs w:val="26"/>
          <w:shd w:val="clear" w:color="auto" w:fill="FFFFFF"/>
        </w:rPr>
        <w:t>phong cách làm việc quần chúng; phong cách làm việc dân chủ.</w:t>
      </w:r>
      <w:bookmarkStart w:id="0" w:name="_GoBack"/>
      <w:bookmarkEnd w:id="0"/>
    </w:p>
    <w:p w:rsidR="00571248" w:rsidRPr="00571248" w:rsidRDefault="00571248" w:rsidP="00571248">
      <w:pPr>
        <w:spacing w:after="0" w:line="360" w:lineRule="auto"/>
        <w:ind w:firstLine="720"/>
        <w:rPr>
          <w:sz w:val="26"/>
          <w:szCs w:val="26"/>
        </w:rPr>
      </w:pPr>
      <w:r w:rsidRPr="00571248">
        <w:rPr>
          <w:sz w:val="26"/>
          <w:szCs w:val="26"/>
        </w:rPr>
        <w:t>Qua học tập và nghiên cứu chuyên đề xây dựng phong cách, tác phong công tác của người đứng đầu, của cán bộ, đảng viên, bản thân tôi nhận thấy cần:</w:t>
      </w:r>
    </w:p>
    <w:p w:rsidR="00571248" w:rsidRPr="00571248" w:rsidRDefault="00571248" w:rsidP="00571248">
      <w:pPr>
        <w:spacing w:after="0" w:line="360" w:lineRule="auto"/>
        <w:jc w:val="both"/>
        <w:rPr>
          <w:sz w:val="26"/>
          <w:szCs w:val="26"/>
        </w:rPr>
      </w:pPr>
      <w:r w:rsidRPr="00571248">
        <w:rPr>
          <w:sz w:val="26"/>
          <w:szCs w:val="26"/>
        </w:rPr>
        <w:t>- Chấp hành tốt chủ trương, chính sách của Đảng và Nhà nước; sống và làm việc theo Hiến pháp và pháp luật. Chấp hành tốt mọi qui định của ngành, của cơ quan</w:t>
      </w:r>
    </w:p>
    <w:p w:rsidR="00571248" w:rsidRPr="00571248" w:rsidRDefault="00571248" w:rsidP="00571248">
      <w:pPr>
        <w:spacing w:after="0" w:line="360" w:lineRule="auto"/>
        <w:jc w:val="both"/>
        <w:rPr>
          <w:sz w:val="26"/>
          <w:szCs w:val="26"/>
        </w:rPr>
      </w:pPr>
      <w:r w:rsidRPr="00571248">
        <w:rPr>
          <w:sz w:val="26"/>
          <w:szCs w:val="26"/>
        </w:rPr>
        <w:t>- Luôn nỗ lực cố gắng tự học tập, nghiên cứu và học hỏi đồng nghiệp để nâng cao trình độ chuyên môn nghiệp vụ.</w:t>
      </w:r>
    </w:p>
    <w:p w:rsidR="00571248" w:rsidRPr="00571248" w:rsidRDefault="00571248" w:rsidP="00571248">
      <w:pPr>
        <w:spacing w:after="0" w:line="360" w:lineRule="auto"/>
        <w:jc w:val="both"/>
        <w:rPr>
          <w:sz w:val="26"/>
          <w:szCs w:val="26"/>
        </w:rPr>
      </w:pPr>
      <w:r w:rsidRPr="00571248">
        <w:rPr>
          <w:sz w:val="26"/>
          <w:szCs w:val="26"/>
        </w:rPr>
        <w:t>- Sống giản dị, hòa đồng, trung thực, tích cực xây dựng tinh thần đoàn kết với đồng nghiệp để xây dựng tập thể vững mạnh và mang lại hiệu quả tốt trong công viêc.</w:t>
      </w:r>
    </w:p>
    <w:p w:rsidR="00571248" w:rsidRPr="00571248" w:rsidRDefault="00571248" w:rsidP="00571248">
      <w:pPr>
        <w:spacing w:after="0" w:line="360" w:lineRule="auto"/>
        <w:jc w:val="both"/>
        <w:rPr>
          <w:sz w:val="26"/>
          <w:szCs w:val="26"/>
        </w:rPr>
      </w:pPr>
      <w:r w:rsidRPr="00571248">
        <w:rPr>
          <w:sz w:val="26"/>
          <w:szCs w:val="26"/>
        </w:rPr>
        <w:lastRenderedPageBreak/>
        <w:t>- Nhiệt tình, gần gũi, sẵn sàng giúp đỡ những mọi người trong khả năng của mình để tạo ra môi trường giáo dục thân thiện.</w:t>
      </w:r>
    </w:p>
    <w:p w:rsidR="00571248" w:rsidRPr="00571248" w:rsidRDefault="00571248" w:rsidP="00571248">
      <w:pPr>
        <w:spacing w:after="0" w:line="360" w:lineRule="auto"/>
        <w:jc w:val="both"/>
        <w:rPr>
          <w:rFonts w:eastAsia="Times New Roman"/>
          <w:sz w:val="26"/>
          <w:szCs w:val="26"/>
          <w:lang w:val="de-DE"/>
        </w:rPr>
      </w:pPr>
      <w:r w:rsidRPr="00571248">
        <w:rPr>
          <w:rFonts w:eastAsia="Times New Roman"/>
          <w:sz w:val="26"/>
          <w:szCs w:val="26"/>
          <w:lang w:val="de-DE"/>
        </w:rPr>
        <w:t>- Kiên quyết đấu tranh chống lại bệnh thành tích trong giáo dục, không bao che khuyết điểm của người khác.</w:t>
      </w:r>
    </w:p>
    <w:p w:rsidR="00571248" w:rsidRPr="00571248" w:rsidRDefault="00571248" w:rsidP="00571248">
      <w:pPr>
        <w:spacing w:after="0" w:line="360" w:lineRule="auto"/>
        <w:jc w:val="both"/>
        <w:rPr>
          <w:rFonts w:eastAsia="Times New Roman"/>
          <w:sz w:val="26"/>
          <w:szCs w:val="26"/>
          <w:lang w:val="de-DE"/>
        </w:rPr>
      </w:pPr>
      <w:r w:rsidRPr="00571248">
        <w:rPr>
          <w:rFonts w:eastAsia="Times New Roman"/>
          <w:sz w:val="26"/>
          <w:szCs w:val="26"/>
          <w:lang w:val="de-DE"/>
        </w:rPr>
        <w:t xml:space="preserve">- </w:t>
      </w:r>
      <w:r w:rsidRPr="00571248">
        <w:rPr>
          <w:bCs/>
          <w:iCs/>
          <w:color w:val="000000"/>
          <w:sz w:val="26"/>
          <w:szCs w:val="26"/>
        </w:rPr>
        <w:t>Học tập phong cách làm việc lý luận gắn liền với thực tiễn là nói đi đôi với làm của Chủ tịch Hồ Chí Minh</w:t>
      </w:r>
    </w:p>
    <w:p w:rsidR="00571248" w:rsidRDefault="00571248" w:rsidP="00571248">
      <w:pPr>
        <w:spacing w:after="0" w:line="360" w:lineRule="auto"/>
        <w:jc w:val="both"/>
        <w:rPr>
          <w:rFonts w:eastAsia="Times New Roman"/>
          <w:sz w:val="26"/>
          <w:szCs w:val="26"/>
          <w:lang w:val="de-DE"/>
        </w:rPr>
      </w:pPr>
      <w:r w:rsidRPr="00F75D9C">
        <w:rPr>
          <w:rFonts w:eastAsia="Times New Roman"/>
          <w:sz w:val="26"/>
          <w:szCs w:val="26"/>
          <w:lang w:val="de-DE"/>
        </w:rPr>
        <w:t>- Bản thân luôn tự đánh giá, kiểm điểm bản, rút kinh nghiệm với những khuyết điểm, hạn chế của bản thân.</w:t>
      </w:r>
    </w:p>
    <w:p w:rsidR="00663E59" w:rsidRPr="00E059E9" w:rsidRDefault="00571248" w:rsidP="00E059E9">
      <w:pPr>
        <w:spacing w:after="0" w:line="360" w:lineRule="auto"/>
        <w:jc w:val="both"/>
        <w:rPr>
          <w:rFonts w:eastAsia="Times New Roman"/>
          <w:sz w:val="26"/>
          <w:szCs w:val="26"/>
          <w:lang w:val="de-DE"/>
        </w:rPr>
      </w:pPr>
      <w:r>
        <w:rPr>
          <w:rFonts w:eastAsia="Times New Roman"/>
          <w:sz w:val="26"/>
          <w:szCs w:val="26"/>
          <w:lang w:val="de-DE"/>
        </w:rPr>
        <w:t>Về phía đơn vị:  Bản thân sẽ cố gắng, nỗ lực hết sức mình để cùng với tập thể nhà trường và khoa xây dựng trường ngày càng phát triển. Thực hiện tốt c</w:t>
      </w:r>
      <w:r w:rsidR="00C47197">
        <w:rPr>
          <w:rFonts w:eastAsia="Times New Roman"/>
          <w:sz w:val="26"/>
          <w:szCs w:val="26"/>
          <w:lang w:val="de-DE"/>
        </w:rPr>
        <w:t xml:space="preserve">ông việc của bản thân và thông cảm, </w:t>
      </w:r>
      <w:r>
        <w:rPr>
          <w:rFonts w:eastAsia="Times New Roman"/>
          <w:sz w:val="26"/>
          <w:szCs w:val="26"/>
          <w:lang w:val="de-DE"/>
        </w:rPr>
        <w:t>chia sẻ những khó khăn trong công việc với lãnh đạo khoa</w:t>
      </w:r>
      <w:r w:rsidR="00C47197">
        <w:rPr>
          <w:rFonts w:eastAsia="Times New Roman"/>
          <w:sz w:val="26"/>
          <w:szCs w:val="26"/>
          <w:lang w:val="de-DE"/>
        </w:rPr>
        <w:t>. Đồng thời thẳng thắn phê phán cũng như đánh giá những mặt mạnh và hạn chế của lãnh đạo để xây dựng khoa ngày càng tốt hơn.</w:t>
      </w:r>
    </w:p>
    <w:p w:rsidR="00FF30F9" w:rsidRPr="00AE7C02" w:rsidRDefault="00FF30F9" w:rsidP="00FF30F9">
      <w:pPr>
        <w:numPr>
          <w:ilvl w:val="0"/>
          <w:numId w:val="2"/>
        </w:numPr>
        <w:spacing w:after="0" w:line="360" w:lineRule="auto"/>
        <w:ind w:left="0" w:firstLine="491"/>
        <w:jc w:val="both"/>
        <w:rPr>
          <w:rFonts w:eastAsia="Times New Roman"/>
          <w:i/>
          <w:color w:val="000000"/>
          <w:sz w:val="26"/>
          <w:szCs w:val="26"/>
        </w:rPr>
      </w:pPr>
      <w:r w:rsidRPr="00AE7C02">
        <w:rPr>
          <w:i/>
          <w:sz w:val="26"/>
          <w:szCs w:val="26"/>
        </w:rPr>
        <w:t xml:space="preserve"> Qua nghiên cứu Nghị quyết trung ương 7 khóa XII, đồng chí nhận thức như thế nào về công tác cán bộ và xây dựng  đội ngũ cán bộ trong giai đoạn hiện nay. Liên hệ thực tiễn đơn vị.</w:t>
      </w:r>
    </w:p>
    <w:p w:rsidR="00AE7C02" w:rsidRPr="00AE7C02" w:rsidRDefault="00AE7C02" w:rsidP="00663E59">
      <w:pPr>
        <w:spacing w:after="0" w:line="360" w:lineRule="auto"/>
        <w:ind w:firstLine="491"/>
        <w:jc w:val="both"/>
        <w:rPr>
          <w:rFonts w:eastAsia="Times New Roman"/>
          <w:color w:val="000000"/>
          <w:sz w:val="26"/>
          <w:szCs w:val="26"/>
        </w:rPr>
      </w:pPr>
      <w:r w:rsidRPr="00AE7C02">
        <w:rPr>
          <w:color w:val="333333"/>
          <w:sz w:val="26"/>
          <w:szCs w:val="26"/>
        </w:rPr>
        <w:t>Trong thời gian qua, đa số cán bộ đã phát huy được truyền thống cách mạng, tinh thần sáng tạo, tự chủ của các thế hệ đi trước. Họ năng động, tự tin, dám nghĩ, dám làm, phương pháp tư duy có tiến bộ, năng lực lãnh đạo và quản lý có bước phát triển mới. Chất lượng đội ngũ cán bộ, công chức nhìn chung được nâng lên cả về trình độ chuyên môn nghiệp vụ, lý luận chính trị cũng như năng lực thực hiện nhiệm vụ…Tuy nhiên, Một bộ phận thoái hóa biến chất về đạo đức lối sống, lợi dụng chức quyền để tham nhũng, buôn lậu, làm giàu bất chính, lãng phí của công, quan liêu, gia trưởng độc đoán, cục bộ, cơ hội, ý thức tổ chức kỷ luật không nghiêm, phát ngôn bừa bãi, gây mất đoàn kết nghiêm trọng.</w:t>
      </w:r>
    </w:p>
    <w:p w:rsidR="00E939C9" w:rsidRPr="00AE7C02" w:rsidRDefault="00E939C9" w:rsidP="005E1F2C">
      <w:pPr>
        <w:spacing w:after="0" w:line="360" w:lineRule="auto"/>
        <w:ind w:firstLine="491"/>
        <w:jc w:val="both"/>
        <w:rPr>
          <w:color w:val="333333"/>
          <w:sz w:val="26"/>
          <w:szCs w:val="26"/>
        </w:rPr>
      </w:pPr>
      <w:r w:rsidRPr="00AE7C02">
        <w:rPr>
          <w:iCs/>
          <w:color w:val="111111"/>
          <w:sz w:val="26"/>
          <w:szCs w:val="26"/>
          <w:shd w:val="clear" w:color="auto" w:fill="FAFAFA"/>
        </w:rPr>
        <w:t xml:space="preserve">Sinh thời Chủ tịch Hồ Chí Minh từng căn dặn chúng ta: “Cán bộ là cái gốc của mọi công việc”, “muôn việc thành công hoặc thất bại đều do cán bộ tốt hoặc kém”. </w:t>
      </w:r>
      <w:r w:rsidR="005E1F2C" w:rsidRPr="00AE7C02">
        <w:rPr>
          <w:iCs/>
          <w:color w:val="111111"/>
          <w:sz w:val="26"/>
          <w:szCs w:val="26"/>
          <w:shd w:val="clear" w:color="auto" w:fill="FAFAFA"/>
        </w:rPr>
        <w:t xml:space="preserve">Bởi vì: </w:t>
      </w:r>
      <w:r w:rsidR="005E1F2C" w:rsidRPr="00AE7C02">
        <w:rPr>
          <w:color w:val="333333"/>
          <w:sz w:val="26"/>
          <w:szCs w:val="26"/>
        </w:rPr>
        <w:t xml:space="preserve">“Cán bộ là người đem chính sách của Đảng, của Chính phủ và giải thích cho dân chúng hiểu và thi hành. Đồng thời đem tình hình trong dân chúng báo cáo cho Đảng, cho chính phủ hiểu rõ, để đặt chính sách cho đúng. </w:t>
      </w:r>
      <w:r w:rsidRPr="00AE7C02">
        <w:rPr>
          <w:iCs/>
          <w:color w:val="111111"/>
          <w:sz w:val="26"/>
          <w:szCs w:val="26"/>
          <w:shd w:val="clear" w:color="auto" w:fill="FAFAFA"/>
        </w:rPr>
        <w:t>Kế thừa tư tưởng của Chủ tịch Hồ Chí Minh, hiện nay Đảng ta rất coi trọng cán bộ và công tác cán bộ, coi đây là nhiệm vụ có ý nghĩa quyết định trong công cuộc xây dựng đất nước.</w:t>
      </w:r>
      <w:r w:rsidR="005E1F2C" w:rsidRPr="00AE7C02">
        <w:rPr>
          <w:iCs/>
          <w:color w:val="111111"/>
          <w:sz w:val="26"/>
          <w:szCs w:val="26"/>
          <w:shd w:val="clear" w:color="auto" w:fill="FAFAFA"/>
        </w:rPr>
        <w:t xml:space="preserve"> Xây dựng đội ngũ cán bộ, nhất là cán bộ cấp </w:t>
      </w:r>
      <w:r w:rsidR="005E1F2C" w:rsidRPr="00AE7C02">
        <w:rPr>
          <w:iCs/>
          <w:color w:val="111111"/>
          <w:sz w:val="26"/>
          <w:szCs w:val="26"/>
          <w:shd w:val="clear" w:color="auto" w:fill="FAFAFA"/>
        </w:rPr>
        <w:lastRenderedPageBreak/>
        <w:t xml:space="preserve">chiến lược là nhiệm vụ quan trọng hàng đầu, là công việc hệ trọng của Đảng, được tiến hành thường xuyên, khoa học. Thực hiện chuẩn hóa, giữ vững kỷ luật, kỷ cương, kiên quyết xử lý những cán bộ lợi dụng chức vụ, quyền hạn để vi phạm pháp luật; đồng thời khuyến khích, tạo điều kiện cho những cán bộ có năng lực phát huy khả năng cống hiến cho xã hội. </w:t>
      </w:r>
      <w:r w:rsidR="00AE7C02" w:rsidRPr="00AE7C02">
        <w:rPr>
          <w:color w:val="333333"/>
          <w:sz w:val="26"/>
          <w:szCs w:val="26"/>
        </w:rPr>
        <w:t>Các khâu của công tác cán bộ như: tuyển chọn, đánh giá, quy hoạch, đào tạo, luân chuyển, bồi dưỡng, sử dụng, sắp xếp bố trí và chính sách đãi ngộ đối với cán bộ đã được thực hiện ngày càng đồng bộ, ngày càng có nhiều quần chúng nhân dân được tham gia vào công tác cán bộ.</w:t>
      </w:r>
    </w:p>
    <w:p w:rsidR="00AE7C02" w:rsidRPr="00AE7C02" w:rsidRDefault="00AE7C02" w:rsidP="00A670E0">
      <w:pPr>
        <w:spacing w:after="0" w:line="360" w:lineRule="auto"/>
        <w:ind w:firstLine="491"/>
        <w:jc w:val="both"/>
        <w:rPr>
          <w:rFonts w:eastAsia="Times New Roman"/>
          <w:color w:val="000000"/>
          <w:sz w:val="26"/>
          <w:szCs w:val="26"/>
        </w:rPr>
      </w:pPr>
      <w:r w:rsidRPr="00AE7C02">
        <w:rPr>
          <w:color w:val="333333"/>
          <w:sz w:val="26"/>
          <w:szCs w:val="26"/>
        </w:rPr>
        <w:t>Song, công tác cán bộ ở nước ta hiện nay chuyển biến còn chậm, chưa đáp ứng yêu cầu, nhiệm vụ của thời kỳ mới. Nhiều chủ trương đúng đắn được đưa ra trong các nghị quyết nhưng trên thực tế không thực hiện có hiệu quả. Công tác cán bộ chưa tập trung dân chủ; vẫn còn tình trạng “con ông cháu cha”. Công tác quy hoạch cán bộ lãnh đạo và quản lý vẫn còn nhiều mặt hạn chế. Công tác đào tạo không gắn chặt với quy hoạch; việc luân chuyển, điều động cán bộ chưa được coi trọng đúng mức. Không ít trường hợp công tác cán bộ cũng bị tiêu cực chi phối. Chính sách cán bộ còn nhiều khuyết điểm, bất hợp lý nhưng chậm được khắc phục, sửa đổi...</w:t>
      </w:r>
    </w:p>
    <w:p w:rsidR="00340930" w:rsidRDefault="00A670E0" w:rsidP="00A670E0">
      <w:pPr>
        <w:spacing w:after="0" w:line="360" w:lineRule="auto"/>
        <w:jc w:val="both"/>
        <w:rPr>
          <w:sz w:val="26"/>
          <w:szCs w:val="26"/>
        </w:rPr>
      </w:pPr>
      <w:r>
        <w:rPr>
          <w:sz w:val="26"/>
          <w:szCs w:val="26"/>
        </w:rPr>
        <w:t xml:space="preserve">Bản thân tôi đang công tác tại trường Cao đẳng Lý Tự Trọng tôi nhận thấy công tác cán bộ và xây dựng đội ngũ cán bộ ở đơn vị mình như sau: </w:t>
      </w:r>
    </w:p>
    <w:p w:rsidR="00A670E0" w:rsidRDefault="00A670E0" w:rsidP="00A670E0">
      <w:pPr>
        <w:spacing w:after="0" w:line="360" w:lineRule="auto"/>
        <w:jc w:val="both"/>
        <w:rPr>
          <w:sz w:val="26"/>
          <w:szCs w:val="26"/>
        </w:rPr>
      </w:pPr>
      <w:r>
        <w:rPr>
          <w:sz w:val="26"/>
          <w:szCs w:val="26"/>
        </w:rPr>
        <w:t xml:space="preserve">- </w:t>
      </w:r>
      <w:r w:rsidRPr="00A670E0">
        <w:rPr>
          <w:sz w:val="26"/>
          <w:szCs w:val="26"/>
        </w:rPr>
        <w:t xml:space="preserve">Nhà trường luôn quan tâm tới công tác cán bộ, </w:t>
      </w:r>
      <w:r>
        <w:rPr>
          <w:sz w:val="26"/>
          <w:szCs w:val="26"/>
        </w:rPr>
        <w:t xml:space="preserve">luôn chú ý </w:t>
      </w:r>
      <w:r w:rsidRPr="00A670E0">
        <w:rPr>
          <w:sz w:val="26"/>
          <w:szCs w:val="26"/>
        </w:rPr>
        <w:t>đào tạo, bồi dưỡng về trình độ chuyên môn nghiệp vụ</w:t>
      </w:r>
      <w:r w:rsidR="00EF43F1">
        <w:rPr>
          <w:sz w:val="26"/>
          <w:szCs w:val="26"/>
        </w:rPr>
        <w:t xml:space="preserve"> và phẩm chất đạo đức.</w:t>
      </w:r>
    </w:p>
    <w:p w:rsidR="00A670E0" w:rsidRDefault="00A670E0" w:rsidP="00A670E0">
      <w:pPr>
        <w:spacing w:after="0" w:line="360" w:lineRule="auto"/>
        <w:jc w:val="both"/>
        <w:rPr>
          <w:sz w:val="26"/>
          <w:szCs w:val="26"/>
        </w:rPr>
      </w:pPr>
      <w:r>
        <w:rPr>
          <w:sz w:val="26"/>
          <w:szCs w:val="26"/>
        </w:rPr>
        <w:t xml:space="preserve">- Có sự </w:t>
      </w:r>
      <w:r w:rsidR="00EF43F1">
        <w:rPr>
          <w:sz w:val="26"/>
          <w:szCs w:val="26"/>
        </w:rPr>
        <w:t xml:space="preserve">bố trí, sắp xếp và </w:t>
      </w:r>
      <w:r>
        <w:rPr>
          <w:sz w:val="26"/>
          <w:szCs w:val="26"/>
        </w:rPr>
        <w:t>phân công phù hợp với năng lực và trình độ chuyên môn nghiệp vụ để đảm bảo công việc đạt được kết quả cao nhất</w:t>
      </w:r>
    </w:p>
    <w:p w:rsidR="00A670E0" w:rsidRDefault="00A670E0" w:rsidP="00A670E0">
      <w:pPr>
        <w:spacing w:after="0" w:line="360" w:lineRule="auto"/>
        <w:jc w:val="both"/>
        <w:rPr>
          <w:color w:val="333333"/>
          <w:sz w:val="26"/>
          <w:szCs w:val="26"/>
        </w:rPr>
      </w:pPr>
      <w:r>
        <w:rPr>
          <w:sz w:val="26"/>
          <w:szCs w:val="26"/>
        </w:rPr>
        <w:t xml:space="preserve">- </w:t>
      </w:r>
      <w:r w:rsidRPr="00EF43F1">
        <w:rPr>
          <w:color w:val="333333"/>
          <w:sz w:val="26"/>
          <w:szCs w:val="26"/>
        </w:rPr>
        <w:t>Từng bước trẻ hóa cán bộ lãnh đạo đảm bảo tính kế thừa và phát triển, kết hợp giữa trình độ chuyên môn được đào tạo và năng lực thực tiễn</w:t>
      </w:r>
      <w:r w:rsidR="00EF43F1">
        <w:rPr>
          <w:color w:val="333333"/>
          <w:sz w:val="26"/>
          <w:szCs w:val="26"/>
        </w:rPr>
        <w:t>.</w:t>
      </w:r>
    </w:p>
    <w:p w:rsidR="00EF43F1" w:rsidRDefault="00EF43F1" w:rsidP="00A670E0">
      <w:pPr>
        <w:spacing w:after="0" w:line="360" w:lineRule="auto"/>
        <w:jc w:val="both"/>
        <w:rPr>
          <w:color w:val="333333"/>
          <w:sz w:val="26"/>
          <w:szCs w:val="26"/>
        </w:rPr>
      </w:pPr>
      <w:r>
        <w:rPr>
          <w:color w:val="333333"/>
          <w:sz w:val="26"/>
          <w:szCs w:val="26"/>
        </w:rPr>
        <w:t>- Có chính sách chăm lo về đời sống vật chất và tinh thần.</w:t>
      </w:r>
    </w:p>
    <w:p w:rsidR="00EF43F1" w:rsidRPr="00A670E0" w:rsidRDefault="00EF43F1" w:rsidP="00A670E0">
      <w:pPr>
        <w:spacing w:after="0" w:line="360" w:lineRule="auto"/>
        <w:jc w:val="both"/>
        <w:rPr>
          <w:sz w:val="26"/>
          <w:szCs w:val="26"/>
        </w:rPr>
      </w:pPr>
      <w:r>
        <w:rPr>
          <w:color w:val="333333"/>
          <w:sz w:val="26"/>
          <w:szCs w:val="26"/>
        </w:rPr>
        <w:t>- Thường xuyên tổng kết, đánh giá năng lực quản lý của cán bộ</w:t>
      </w:r>
      <w:r w:rsidR="009575A2">
        <w:rPr>
          <w:color w:val="333333"/>
          <w:sz w:val="26"/>
          <w:szCs w:val="26"/>
        </w:rPr>
        <w:t xml:space="preserve"> để phát huy mặt mạnh và khắc phục những hạn chế yếu kém.</w:t>
      </w:r>
    </w:p>
    <w:sectPr w:rsidR="00EF43F1" w:rsidRPr="00A670E0" w:rsidSect="002B4F07">
      <w:pgSz w:w="12240" w:h="15840" w:code="1"/>
      <w:pgMar w:top="990" w:right="126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81C" w:rsidRDefault="008C581C" w:rsidP="002B4F07">
      <w:pPr>
        <w:spacing w:after="0" w:line="240" w:lineRule="auto"/>
      </w:pPr>
      <w:r>
        <w:separator/>
      </w:r>
    </w:p>
  </w:endnote>
  <w:endnote w:type="continuationSeparator" w:id="0">
    <w:p w:rsidR="008C581C" w:rsidRDefault="008C581C" w:rsidP="002B4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81C" w:rsidRDefault="008C581C" w:rsidP="002B4F07">
      <w:pPr>
        <w:spacing w:after="0" w:line="240" w:lineRule="auto"/>
      </w:pPr>
      <w:r>
        <w:separator/>
      </w:r>
    </w:p>
  </w:footnote>
  <w:footnote w:type="continuationSeparator" w:id="0">
    <w:p w:rsidR="008C581C" w:rsidRDefault="008C581C" w:rsidP="002B4F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6B90"/>
    <w:multiLevelType w:val="hybridMultilevel"/>
    <w:tmpl w:val="54F81A4A"/>
    <w:lvl w:ilvl="0" w:tplc="1114A848">
      <w:start w:val="1"/>
      <w:numFmt w:val="decimal"/>
      <w:lvlText w:val="%1."/>
      <w:lvlJc w:val="left"/>
      <w:pPr>
        <w:ind w:left="927" w:hanging="360"/>
      </w:pPr>
      <w:rPr>
        <w:rFonts w:eastAsia="Calibr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0E74122"/>
    <w:multiLevelType w:val="hybridMultilevel"/>
    <w:tmpl w:val="55C4B086"/>
    <w:lvl w:ilvl="0" w:tplc="6B7ACA3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821376"/>
    <w:multiLevelType w:val="hybridMultilevel"/>
    <w:tmpl w:val="7E52B81C"/>
    <w:lvl w:ilvl="0" w:tplc="B99C2B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E75"/>
    <w:rsid w:val="00134BD1"/>
    <w:rsid w:val="0018558D"/>
    <w:rsid w:val="00186B35"/>
    <w:rsid w:val="001A2916"/>
    <w:rsid w:val="001C46DB"/>
    <w:rsid w:val="00211D33"/>
    <w:rsid w:val="002B4F07"/>
    <w:rsid w:val="002B50CD"/>
    <w:rsid w:val="00340930"/>
    <w:rsid w:val="003B1A6F"/>
    <w:rsid w:val="003E399A"/>
    <w:rsid w:val="003F4C6B"/>
    <w:rsid w:val="004245C1"/>
    <w:rsid w:val="004F5531"/>
    <w:rsid w:val="00571248"/>
    <w:rsid w:val="005E1F2C"/>
    <w:rsid w:val="005F7CC4"/>
    <w:rsid w:val="006176BC"/>
    <w:rsid w:val="00632006"/>
    <w:rsid w:val="00663E59"/>
    <w:rsid w:val="006768D9"/>
    <w:rsid w:val="006A34A2"/>
    <w:rsid w:val="006C58B4"/>
    <w:rsid w:val="007B1B76"/>
    <w:rsid w:val="007D57C7"/>
    <w:rsid w:val="008358FD"/>
    <w:rsid w:val="00845B7E"/>
    <w:rsid w:val="008C581C"/>
    <w:rsid w:val="00943537"/>
    <w:rsid w:val="00945310"/>
    <w:rsid w:val="009562A8"/>
    <w:rsid w:val="009575A2"/>
    <w:rsid w:val="00973E90"/>
    <w:rsid w:val="009C613E"/>
    <w:rsid w:val="009D1454"/>
    <w:rsid w:val="009D4A1E"/>
    <w:rsid w:val="009F1C79"/>
    <w:rsid w:val="00A658B5"/>
    <w:rsid w:val="00A670E0"/>
    <w:rsid w:val="00AA6694"/>
    <w:rsid w:val="00AE7C02"/>
    <w:rsid w:val="00B65004"/>
    <w:rsid w:val="00B963E4"/>
    <w:rsid w:val="00BB69F3"/>
    <w:rsid w:val="00C40E75"/>
    <w:rsid w:val="00C47197"/>
    <w:rsid w:val="00C7134E"/>
    <w:rsid w:val="00C90BF1"/>
    <w:rsid w:val="00E048DE"/>
    <w:rsid w:val="00E059E9"/>
    <w:rsid w:val="00E657B4"/>
    <w:rsid w:val="00E939C9"/>
    <w:rsid w:val="00EF43F1"/>
    <w:rsid w:val="00F03B98"/>
    <w:rsid w:val="00F576C2"/>
    <w:rsid w:val="00FF3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0F9"/>
    <w:rPr>
      <w:rFonts w:ascii="Times New Roman" w:eastAsia="Calibri" w:hAnsi="Times New Roman" w:cs="Times New Roman"/>
      <w:sz w:val="24"/>
    </w:rPr>
  </w:style>
  <w:style w:type="paragraph" w:styleId="Heading2">
    <w:name w:val="heading 2"/>
    <w:basedOn w:val="Normal"/>
    <w:link w:val="Heading2Char"/>
    <w:uiPriority w:val="9"/>
    <w:qFormat/>
    <w:rsid w:val="006A34A2"/>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eastAsia="Times New Roman"/>
      <w:szCs w:val="24"/>
    </w:rPr>
  </w:style>
  <w:style w:type="character" w:styleId="Emphasis">
    <w:name w:val="Emphasis"/>
    <w:basedOn w:val="DefaultParagraphFont"/>
    <w:uiPriority w:val="20"/>
    <w:qFormat/>
    <w:rsid w:val="007B1B76"/>
    <w:rPr>
      <w:i/>
      <w:iCs/>
    </w:rPr>
  </w:style>
  <w:style w:type="character" w:customStyle="1" w:styleId="Heading2Char">
    <w:name w:val="Heading 2 Char"/>
    <w:basedOn w:val="DefaultParagraphFont"/>
    <w:link w:val="Heading2"/>
    <w:uiPriority w:val="9"/>
    <w:rsid w:val="006A34A2"/>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6A34A2"/>
    <w:rPr>
      <w:color w:val="0000FF"/>
      <w:u w:val="single"/>
    </w:rPr>
  </w:style>
  <w:style w:type="paragraph" w:styleId="BalloonText">
    <w:name w:val="Balloon Text"/>
    <w:basedOn w:val="Normal"/>
    <w:link w:val="BalloonTextChar"/>
    <w:uiPriority w:val="99"/>
    <w:semiHidden/>
    <w:unhideWhenUsed/>
    <w:rsid w:val="006A3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4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0F9"/>
    <w:rPr>
      <w:rFonts w:ascii="Times New Roman" w:eastAsia="Calibri" w:hAnsi="Times New Roman" w:cs="Times New Roman"/>
      <w:sz w:val="24"/>
    </w:rPr>
  </w:style>
  <w:style w:type="paragraph" w:styleId="Heading2">
    <w:name w:val="heading 2"/>
    <w:basedOn w:val="Normal"/>
    <w:link w:val="Heading2Char"/>
    <w:uiPriority w:val="9"/>
    <w:qFormat/>
    <w:rsid w:val="006A34A2"/>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eastAsia="Times New Roman"/>
      <w:szCs w:val="24"/>
    </w:rPr>
  </w:style>
  <w:style w:type="character" w:styleId="Emphasis">
    <w:name w:val="Emphasis"/>
    <w:basedOn w:val="DefaultParagraphFont"/>
    <w:uiPriority w:val="20"/>
    <w:qFormat/>
    <w:rsid w:val="007B1B76"/>
    <w:rPr>
      <w:i/>
      <w:iCs/>
    </w:rPr>
  </w:style>
  <w:style w:type="character" w:customStyle="1" w:styleId="Heading2Char">
    <w:name w:val="Heading 2 Char"/>
    <w:basedOn w:val="DefaultParagraphFont"/>
    <w:link w:val="Heading2"/>
    <w:uiPriority w:val="9"/>
    <w:rsid w:val="006A34A2"/>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6A34A2"/>
    <w:rPr>
      <w:color w:val="0000FF"/>
      <w:u w:val="single"/>
    </w:rPr>
  </w:style>
  <w:style w:type="paragraph" w:styleId="BalloonText">
    <w:name w:val="Balloon Text"/>
    <w:basedOn w:val="Normal"/>
    <w:link w:val="BalloonTextChar"/>
    <w:uiPriority w:val="99"/>
    <w:semiHidden/>
    <w:unhideWhenUsed/>
    <w:rsid w:val="006A3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4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515399">
      <w:bodyDiv w:val="1"/>
      <w:marLeft w:val="0"/>
      <w:marRight w:val="0"/>
      <w:marTop w:val="0"/>
      <w:marBottom w:val="0"/>
      <w:divBdr>
        <w:top w:val="none" w:sz="0" w:space="0" w:color="auto"/>
        <w:left w:val="none" w:sz="0" w:space="0" w:color="auto"/>
        <w:bottom w:val="none" w:sz="0" w:space="0" w:color="auto"/>
        <w:right w:val="none" w:sz="0" w:space="0" w:color="auto"/>
      </w:divBdr>
    </w:div>
    <w:div w:id="278027998">
      <w:bodyDiv w:val="1"/>
      <w:marLeft w:val="0"/>
      <w:marRight w:val="0"/>
      <w:marTop w:val="0"/>
      <w:marBottom w:val="0"/>
      <w:divBdr>
        <w:top w:val="none" w:sz="0" w:space="0" w:color="auto"/>
        <w:left w:val="none" w:sz="0" w:space="0" w:color="auto"/>
        <w:bottom w:val="none" w:sz="0" w:space="0" w:color="auto"/>
        <w:right w:val="none" w:sz="0" w:space="0" w:color="auto"/>
      </w:divBdr>
      <w:divsChild>
        <w:div w:id="1816264731">
          <w:marLeft w:val="0"/>
          <w:marRight w:val="0"/>
          <w:marTop w:val="0"/>
          <w:marBottom w:val="0"/>
          <w:divBdr>
            <w:top w:val="none" w:sz="0" w:space="0" w:color="auto"/>
            <w:left w:val="none" w:sz="0" w:space="0" w:color="auto"/>
            <w:bottom w:val="none" w:sz="0" w:space="0" w:color="auto"/>
            <w:right w:val="none" w:sz="0" w:space="0" w:color="auto"/>
          </w:divBdr>
          <w:divsChild>
            <w:div w:id="1724602710">
              <w:marLeft w:val="0"/>
              <w:marRight w:val="0"/>
              <w:marTop w:val="0"/>
              <w:marBottom w:val="0"/>
              <w:divBdr>
                <w:top w:val="none" w:sz="0" w:space="0" w:color="auto"/>
                <w:left w:val="none" w:sz="0" w:space="0" w:color="auto"/>
                <w:bottom w:val="none" w:sz="0" w:space="0" w:color="auto"/>
                <w:right w:val="none" w:sz="0" w:space="0" w:color="auto"/>
              </w:divBdr>
              <w:divsChild>
                <w:div w:id="199695601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01497594">
      <w:bodyDiv w:val="1"/>
      <w:marLeft w:val="0"/>
      <w:marRight w:val="0"/>
      <w:marTop w:val="0"/>
      <w:marBottom w:val="0"/>
      <w:divBdr>
        <w:top w:val="none" w:sz="0" w:space="0" w:color="auto"/>
        <w:left w:val="none" w:sz="0" w:space="0" w:color="auto"/>
        <w:bottom w:val="none" w:sz="0" w:space="0" w:color="auto"/>
        <w:right w:val="none" w:sz="0" w:space="0" w:color="auto"/>
      </w:divBdr>
      <w:divsChild>
        <w:div w:id="1725056356">
          <w:marLeft w:val="0"/>
          <w:marRight w:val="0"/>
          <w:marTop w:val="0"/>
          <w:marBottom w:val="0"/>
          <w:divBdr>
            <w:top w:val="none" w:sz="0" w:space="0" w:color="auto"/>
            <w:left w:val="none" w:sz="0" w:space="0" w:color="auto"/>
            <w:bottom w:val="none" w:sz="0" w:space="0" w:color="auto"/>
            <w:right w:val="none" w:sz="0" w:space="0" w:color="auto"/>
          </w:divBdr>
        </w:div>
        <w:div w:id="1017652959">
          <w:marLeft w:val="0"/>
          <w:marRight w:val="0"/>
          <w:marTop w:val="0"/>
          <w:marBottom w:val="0"/>
          <w:divBdr>
            <w:top w:val="none" w:sz="0" w:space="0" w:color="auto"/>
            <w:left w:val="none" w:sz="0" w:space="0" w:color="auto"/>
            <w:bottom w:val="none" w:sz="0" w:space="0" w:color="auto"/>
            <w:right w:val="none" w:sz="0" w:space="0" w:color="auto"/>
          </w:divBdr>
        </w:div>
        <w:div w:id="1249996516">
          <w:marLeft w:val="0"/>
          <w:marRight w:val="0"/>
          <w:marTop w:val="0"/>
          <w:marBottom w:val="0"/>
          <w:divBdr>
            <w:top w:val="none" w:sz="0" w:space="0" w:color="auto"/>
            <w:left w:val="none" w:sz="0" w:space="0" w:color="auto"/>
            <w:bottom w:val="none" w:sz="0" w:space="0" w:color="auto"/>
            <w:right w:val="none" w:sz="0" w:space="0" w:color="auto"/>
          </w:divBdr>
        </w:div>
        <w:div w:id="1129862544">
          <w:marLeft w:val="0"/>
          <w:marRight w:val="0"/>
          <w:marTop w:val="0"/>
          <w:marBottom w:val="0"/>
          <w:divBdr>
            <w:top w:val="none" w:sz="0" w:space="0" w:color="auto"/>
            <w:left w:val="none" w:sz="0" w:space="0" w:color="auto"/>
            <w:bottom w:val="none" w:sz="0" w:space="0" w:color="auto"/>
            <w:right w:val="none" w:sz="0" w:space="0" w:color="auto"/>
          </w:divBdr>
        </w:div>
      </w:divsChild>
    </w:div>
    <w:div w:id="450131744">
      <w:bodyDiv w:val="1"/>
      <w:marLeft w:val="0"/>
      <w:marRight w:val="0"/>
      <w:marTop w:val="0"/>
      <w:marBottom w:val="0"/>
      <w:divBdr>
        <w:top w:val="none" w:sz="0" w:space="0" w:color="auto"/>
        <w:left w:val="none" w:sz="0" w:space="0" w:color="auto"/>
        <w:bottom w:val="none" w:sz="0" w:space="0" w:color="auto"/>
        <w:right w:val="none" w:sz="0" w:space="0" w:color="auto"/>
      </w:divBdr>
    </w:div>
    <w:div w:id="526796679">
      <w:bodyDiv w:val="1"/>
      <w:marLeft w:val="0"/>
      <w:marRight w:val="0"/>
      <w:marTop w:val="0"/>
      <w:marBottom w:val="0"/>
      <w:divBdr>
        <w:top w:val="none" w:sz="0" w:space="0" w:color="auto"/>
        <w:left w:val="none" w:sz="0" w:space="0" w:color="auto"/>
        <w:bottom w:val="none" w:sz="0" w:space="0" w:color="auto"/>
        <w:right w:val="none" w:sz="0" w:space="0" w:color="auto"/>
      </w:divBdr>
      <w:divsChild>
        <w:div w:id="656350329">
          <w:marLeft w:val="0"/>
          <w:marRight w:val="0"/>
          <w:marTop w:val="0"/>
          <w:marBottom w:val="0"/>
          <w:divBdr>
            <w:top w:val="none" w:sz="0" w:space="0" w:color="auto"/>
            <w:left w:val="none" w:sz="0" w:space="0" w:color="auto"/>
            <w:bottom w:val="none" w:sz="0" w:space="0" w:color="auto"/>
            <w:right w:val="none" w:sz="0" w:space="0" w:color="auto"/>
          </w:divBdr>
        </w:div>
        <w:div w:id="1900745694">
          <w:marLeft w:val="0"/>
          <w:marRight w:val="0"/>
          <w:marTop w:val="0"/>
          <w:marBottom w:val="0"/>
          <w:divBdr>
            <w:top w:val="none" w:sz="0" w:space="0" w:color="auto"/>
            <w:left w:val="none" w:sz="0" w:space="0" w:color="auto"/>
            <w:bottom w:val="none" w:sz="0" w:space="0" w:color="auto"/>
            <w:right w:val="none" w:sz="0" w:space="0" w:color="auto"/>
          </w:divBdr>
        </w:div>
        <w:div w:id="820344135">
          <w:marLeft w:val="0"/>
          <w:marRight w:val="0"/>
          <w:marTop w:val="0"/>
          <w:marBottom w:val="0"/>
          <w:divBdr>
            <w:top w:val="none" w:sz="0" w:space="0" w:color="auto"/>
            <w:left w:val="none" w:sz="0" w:space="0" w:color="auto"/>
            <w:bottom w:val="none" w:sz="0" w:space="0" w:color="auto"/>
            <w:right w:val="none" w:sz="0" w:space="0" w:color="auto"/>
          </w:divBdr>
        </w:div>
        <w:div w:id="1387948640">
          <w:marLeft w:val="0"/>
          <w:marRight w:val="0"/>
          <w:marTop w:val="0"/>
          <w:marBottom w:val="0"/>
          <w:divBdr>
            <w:top w:val="none" w:sz="0" w:space="0" w:color="auto"/>
            <w:left w:val="none" w:sz="0" w:space="0" w:color="auto"/>
            <w:bottom w:val="none" w:sz="0" w:space="0" w:color="auto"/>
            <w:right w:val="none" w:sz="0" w:space="0" w:color="auto"/>
          </w:divBdr>
        </w:div>
        <w:div w:id="451286049">
          <w:marLeft w:val="0"/>
          <w:marRight w:val="0"/>
          <w:marTop w:val="0"/>
          <w:marBottom w:val="0"/>
          <w:divBdr>
            <w:top w:val="none" w:sz="0" w:space="0" w:color="auto"/>
            <w:left w:val="none" w:sz="0" w:space="0" w:color="auto"/>
            <w:bottom w:val="none" w:sz="0" w:space="0" w:color="auto"/>
            <w:right w:val="none" w:sz="0" w:space="0" w:color="auto"/>
          </w:divBdr>
        </w:div>
        <w:div w:id="903837243">
          <w:marLeft w:val="0"/>
          <w:marRight w:val="0"/>
          <w:marTop w:val="0"/>
          <w:marBottom w:val="0"/>
          <w:divBdr>
            <w:top w:val="none" w:sz="0" w:space="0" w:color="auto"/>
            <w:left w:val="none" w:sz="0" w:space="0" w:color="auto"/>
            <w:bottom w:val="none" w:sz="0" w:space="0" w:color="auto"/>
            <w:right w:val="none" w:sz="0" w:space="0" w:color="auto"/>
          </w:divBdr>
        </w:div>
        <w:div w:id="1937866638">
          <w:marLeft w:val="0"/>
          <w:marRight w:val="0"/>
          <w:marTop w:val="0"/>
          <w:marBottom w:val="0"/>
          <w:divBdr>
            <w:top w:val="none" w:sz="0" w:space="0" w:color="auto"/>
            <w:left w:val="none" w:sz="0" w:space="0" w:color="auto"/>
            <w:bottom w:val="none" w:sz="0" w:space="0" w:color="auto"/>
            <w:right w:val="none" w:sz="0" w:space="0" w:color="auto"/>
          </w:divBdr>
        </w:div>
      </w:divsChild>
    </w:div>
    <w:div w:id="539174148">
      <w:bodyDiv w:val="1"/>
      <w:marLeft w:val="0"/>
      <w:marRight w:val="0"/>
      <w:marTop w:val="0"/>
      <w:marBottom w:val="0"/>
      <w:divBdr>
        <w:top w:val="none" w:sz="0" w:space="0" w:color="auto"/>
        <w:left w:val="none" w:sz="0" w:space="0" w:color="auto"/>
        <w:bottom w:val="none" w:sz="0" w:space="0" w:color="auto"/>
        <w:right w:val="none" w:sz="0" w:space="0" w:color="auto"/>
      </w:divBdr>
    </w:div>
    <w:div w:id="966930683">
      <w:bodyDiv w:val="1"/>
      <w:marLeft w:val="0"/>
      <w:marRight w:val="0"/>
      <w:marTop w:val="0"/>
      <w:marBottom w:val="0"/>
      <w:divBdr>
        <w:top w:val="none" w:sz="0" w:space="0" w:color="auto"/>
        <w:left w:val="none" w:sz="0" w:space="0" w:color="auto"/>
        <w:bottom w:val="none" w:sz="0" w:space="0" w:color="auto"/>
        <w:right w:val="none" w:sz="0" w:space="0" w:color="auto"/>
      </w:divBdr>
      <w:divsChild>
        <w:div w:id="1311449153">
          <w:marLeft w:val="0"/>
          <w:marRight w:val="0"/>
          <w:marTop w:val="0"/>
          <w:marBottom w:val="0"/>
          <w:divBdr>
            <w:top w:val="none" w:sz="0" w:space="0" w:color="auto"/>
            <w:left w:val="none" w:sz="0" w:space="0" w:color="auto"/>
            <w:bottom w:val="none" w:sz="0" w:space="0" w:color="auto"/>
            <w:right w:val="none" w:sz="0" w:space="0" w:color="auto"/>
          </w:divBdr>
        </w:div>
        <w:div w:id="1557934272">
          <w:marLeft w:val="0"/>
          <w:marRight w:val="0"/>
          <w:marTop w:val="0"/>
          <w:marBottom w:val="0"/>
          <w:divBdr>
            <w:top w:val="none" w:sz="0" w:space="0" w:color="auto"/>
            <w:left w:val="none" w:sz="0" w:space="0" w:color="auto"/>
            <w:bottom w:val="none" w:sz="0" w:space="0" w:color="auto"/>
            <w:right w:val="none" w:sz="0" w:space="0" w:color="auto"/>
          </w:divBdr>
        </w:div>
        <w:div w:id="958531542">
          <w:marLeft w:val="0"/>
          <w:marRight w:val="0"/>
          <w:marTop w:val="0"/>
          <w:marBottom w:val="0"/>
          <w:divBdr>
            <w:top w:val="none" w:sz="0" w:space="0" w:color="auto"/>
            <w:left w:val="none" w:sz="0" w:space="0" w:color="auto"/>
            <w:bottom w:val="none" w:sz="0" w:space="0" w:color="auto"/>
            <w:right w:val="none" w:sz="0" w:space="0" w:color="auto"/>
          </w:divBdr>
        </w:div>
        <w:div w:id="375735943">
          <w:marLeft w:val="0"/>
          <w:marRight w:val="0"/>
          <w:marTop w:val="0"/>
          <w:marBottom w:val="0"/>
          <w:divBdr>
            <w:top w:val="none" w:sz="0" w:space="0" w:color="auto"/>
            <w:left w:val="none" w:sz="0" w:space="0" w:color="auto"/>
            <w:bottom w:val="none" w:sz="0" w:space="0" w:color="auto"/>
            <w:right w:val="none" w:sz="0" w:space="0" w:color="auto"/>
          </w:divBdr>
        </w:div>
        <w:div w:id="1311397542">
          <w:marLeft w:val="0"/>
          <w:marRight w:val="0"/>
          <w:marTop w:val="0"/>
          <w:marBottom w:val="0"/>
          <w:divBdr>
            <w:top w:val="none" w:sz="0" w:space="0" w:color="auto"/>
            <w:left w:val="none" w:sz="0" w:space="0" w:color="auto"/>
            <w:bottom w:val="none" w:sz="0" w:space="0" w:color="auto"/>
            <w:right w:val="none" w:sz="0" w:space="0" w:color="auto"/>
          </w:divBdr>
        </w:div>
        <w:div w:id="1243373087">
          <w:marLeft w:val="0"/>
          <w:marRight w:val="0"/>
          <w:marTop w:val="0"/>
          <w:marBottom w:val="0"/>
          <w:divBdr>
            <w:top w:val="none" w:sz="0" w:space="0" w:color="auto"/>
            <w:left w:val="none" w:sz="0" w:space="0" w:color="auto"/>
            <w:bottom w:val="none" w:sz="0" w:space="0" w:color="auto"/>
            <w:right w:val="none" w:sz="0" w:space="0" w:color="auto"/>
          </w:divBdr>
        </w:div>
        <w:div w:id="1770470167">
          <w:marLeft w:val="0"/>
          <w:marRight w:val="0"/>
          <w:marTop w:val="0"/>
          <w:marBottom w:val="0"/>
          <w:divBdr>
            <w:top w:val="none" w:sz="0" w:space="0" w:color="auto"/>
            <w:left w:val="none" w:sz="0" w:space="0" w:color="auto"/>
            <w:bottom w:val="none" w:sz="0" w:space="0" w:color="auto"/>
            <w:right w:val="none" w:sz="0" w:space="0" w:color="auto"/>
          </w:divBdr>
        </w:div>
        <w:div w:id="174267573">
          <w:marLeft w:val="0"/>
          <w:marRight w:val="0"/>
          <w:marTop w:val="0"/>
          <w:marBottom w:val="0"/>
          <w:divBdr>
            <w:top w:val="none" w:sz="0" w:space="0" w:color="auto"/>
            <w:left w:val="none" w:sz="0" w:space="0" w:color="auto"/>
            <w:bottom w:val="none" w:sz="0" w:space="0" w:color="auto"/>
            <w:right w:val="none" w:sz="0" w:space="0" w:color="auto"/>
          </w:divBdr>
        </w:div>
        <w:div w:id="1541086863">
          <w:marLeft w:val="0"/>
          <w:marRight w:val="0"/>
          <w:marTop w:val="0"/>
          <w:marBottom w:val="0"/>
          <w:divBdr>
            <w:top w:val="none" w:sz="0" w:space="0" w:color="auto"/>
            <w:left w:val="none" w:sz="0" w:space="0" w:color="auto"/>
            <w:bottom w:val="none" w:sz="0" w:space="0" w:color="auto"/>
            <w:right w:val="none" w:sz="0" w:space="0" w:color="auto"/>
          </w:divBdr>
        </w:div>
        <w:div w:id="1624311633">
          <w:marLeft w:val="0"/>
          <w:marRight w:val="0"/>
          <w:marTop w:val="0"/>
          <w:marBottom w:val="0"/>
          <w:divBdr>
            <w:top w:val="none" w:sz="0" w:space="0" w:color="auto"/>
            <w:left w:val="none" w:sz="0" w:space="0" w:color="auto"/>
            <w:bottom w:val="none" w:sz="0" w:space="0" w:color="auto"/>
            <w:right w:val="none" w:sz="0" w:space="0" w:color="auto"/>
          </w:divBdr>
        </w:div>
        <w:div w:id="880097825">
          <w:marLeft w:val="0"/>
          <w:marRight w:val="0"/>
          <w:marTop w:val="0"/>
          <w:marBottom w:val="0"/>
          <w:divBdr>
            <w:top w:val="none" w:sz="0" w:space="0" w:color="auto"/>
            <w:left w:val="none" w:sz="0" w:space="0" w:color="auto"/>
            <w:bottom w:val="none" w:sz="0" w:space="0" w:color="auto"/>
            <w:right w:val="none" w:sz="0" w:space="0" w:color="auto"/>
          </w:divBdr>
        </w:div>
        <w:div w:id="548608670">
          <w:marLeft w:val="0"/>
          <w:marRight w:val="0"/>
          <w:marTop w:val="0"/>
          <w:marBottom w:val="0"/>
          <w:divBdr>
            <w:top w:val="none" w:sz="0" w:space="0" w:color="auto"/>
            <w:left w:val="none" w:sz="0" w:space="0" w:color="auto"/>
            <w:bottom w:val="none" w:sz="0" w:space="0" w:color="auto"/>
            <w:right w:val="none" w:sz="0" w:space="0" w:color="auto"/>
          </w:divBdr>
        </w:div>
        <w:div w:id="578835282">
          <w:marLeft w:val="0"/>
          <w:marRight w:val="0"/>
          <w:marTop w:val="0"/>
          <w:marBottom w:val="0"/>
          <w:divBdr>
            <w:top w:val="none" w:sz="0" w:space="0" w:color="auto"/>
            <w:left w:val="none" w:sz="0" w:space="0" w:color="auto"/>
            <w:bottom w:val="none" w:sz="0" w:space="0" w:color="auto"/>
            <w:right w:val="none" w:sz="0" w:space="0" w:color="auto"/>
          </w:divBdr>
        </w:div>
        <w:div w:id="305402289">
          <w:marLeft w:val="0"/>
          <w:marRight w:val="0"/>
          <w:marTop w:val="0"/>
          <w:marBottom w:val="0"/>
          <w:divBdr>
            <w:top w:val="none" w:sz="0" w:space="0" w:color="auto"/>
            <w:left w:val="none" w:sz="0" w:space="0" w:color="auto"/>
            <w:bottom w:val="none" w:sz="0" w:space="0" w:color="auto"/>
            <w:right w:val="none" w:sz="0" w:space="0" w:color="auto"/>
          </w:divBdr>
        </w:div>
        <w:div w:id="1200626117">
          <w:marLeft w:val="0"/>
          <w:marRight w:val="0"/>
          <w:marTop w:val="0"/>
          <w:marBottom w:val="0"/>
          <w:divBdr>
            <w:top w:val="none" w:sz="0" w:space="0" w:color="auto"/>
            <w:left w:val="none" w:sz="0" w:space="0" w:color="auto"/>
            <w:bottom w:val="none" w:sz="0" w:space="0" w:color="auto"/>
            <w:right w:val="none" w:sz="0" w:space="0" w:color="auto"/>
          </w:divBdr>
        </w:div>
      </w:divsChild>
    </w:div>
    <w:div w:id="1105075361">
      <w:bodyDiv w:val="1"/>
      <w:marLeft w:val="0"/>
      <w:marRight w:val="0"/>
      <w:marTop w:val="0"/>
      <w:marBottom w:val="0"/>
      <w:divBdr>
        <w:top w:val="none" w:sz="0" w:space="0" w:color="auto"/>
        <w:left w:val="none" w:sz="0" w:space="0" w:color="auto"/>
        <w:bottom w:val="none" w:sz="0" w:space="0" w:color="auto"/>
        <w:right w:val="none" w:sz="0" w:space="0" w:color="auto"/>
      </w:divBdr>
    </w:div>
    <w:div w:id="1163544232">
      <w:bodyDiv w:val="1"/>
      <w:marLeft w:val="0"/>
      <w:marRight w:val="0"/>
      <w:marTop w:val="0"/>
      <w:marBottom w:val="0"/>
      <w:divBdr>
        <w:top w:val="none" w:sz="0" w:space="0" w:color="auto"/>
        <w:left w:val="none" w:sz="0" w:space="0" w:color="auto"/>
        <w:bottom w:val="none" w:sz="0" w:space="0" w:color="auto"/>
        <w:right w:val="none" w:sz="0" w:space="0" w:color="auto"/>
      </w:divBdr>
    </w:div>
    <w:div w:id="1613198658">
      <w:bodyDiv w:val="1"/>
      <w:marLeft w:val="0"/>
      <w:marRight w:val="0"/>
      <w:marTop w:val="0"/>
      <w:marBottom w:val="0"/>
      <w:divBdr>
        <w:top w:val="none" w:sz="0" w:space="0" w:color="auto"/>
        <w:left w:val="none" w:sz="0" w:space="0" w:color="auto"/>
        <w:bottom w:val="none" w:sz="0" w:space="0" w:color="auto"/>
        <w:right w:val="none" w:sz="0" w:space="0" w:color="auto"/>
      </w:divBdr>
    </w:div>
    <w:div w:id="1764033451">
      <w:bodyDiv w:val="1"/>
      <w:marLeft w:val="0"/>
      <w:marRight w:val="0"/>
      <w:marTop w:val="0"/>
      <w:marBottom w:val="0"/>
      <w:divBdr>
        <w:top w:val="none" w:sz="0" w:space="0" w:color="auto"/>
        <w:left w:val="none" w:sz="0" w:space="0" w:color="auto"/>
        <w:bottom w:val="none" w:sz="0" w:space="0" w:color="auto"/>
        <w:right w:val="none" w:sz="0" w:space="0" w:color="auto"/>
      </w:divBdr>
    </w:div>
    <w:div w:id="1831553595">
      <w:bodyDiv w:val="1"/>
      <w:marLeft w:val="0"/>
      <w:marRight w:val="0"/>
      <w:marTop w:val="0"/>
      <w:marBottom w:val="0"/>
      <w:divBdr>
        <w:top w:val="none" w:sz="0" w:space="0" w:color="auto"/>
        <w:left w:val="none" w:sz="0" w:space="0" w:color="auto"/>
        <w:bottom w:val="none" w:sz="0" w:space="0" w:color="auto"/>
        <w:right w:val="none" w:sz="0" w:space="0" w:color="auto"/>
      </w:divBdr>
    </w:div>
    <w:div w:id="2080591889">
      <w:bodyDiv w:val="1"/>
      <w:marLeft w:val="0"/>
      <w:marRight w:val="0"/>
      <w:marTop w:val="0"/>
      <w:marBottom w:val="0"/>
      <w:divBdr>
        <w:top w:val="none" w:sz="0" w:space="0" w:color="auto"/>
        <w:left w:val="none" w:sz="0" w:space="0" w:color="auto"/>
        <w:bottom w:val="none" w:sz="0" w:space="0" w:color="auto"/>
        <w:right w:val="none" w:sz="0" w:space="0" w:color="auto"/>
      </w:divBdr>
      <w:divsChild>
        <w:div w:id="479271809">
          <w:marLeft w:val="0"/>
          <w:marRight w:val="0"/>
          <w:marTop w:val="0"/>
          <w:marBottom w:val="0"/>
          <w:divBdr>
            <w:top w:val="none" w:sz="0" w:space="0" w:color="auto"/>
            <w:left w:val="none" w:sz="0" w:space="0" w:color="auto"/>
            <w:bottom w:val="none" w:sz="0" w:space="0" w:color="auto"/>
            <w:right w:val="none" w:sz="0" w:space="0" w:color="auto"/>
          </w:divBdr>
        </w:div>
        <w:div w:id="887835962">
          <w:marLeft w:val="0"/>
          <w:marRight w:val="0"/>
          <w:marTop w:val="0"/>
          <w:marBottom w:val="0"/>
          <w:divBdr>
            <w:top w:val="none" w:sz="0" w:space="0" w:color="auto"/>
            <w:left w:val="none" w:sz="0" w:space="0" w:color="auto"/>
            <w:bottom w:val="none" w:sz="0" w:space="0" w:color="auto"/>
            <w:right w:val="none" w:sz="0" w:space="0" w:color="auto"/>
          </w:divBdr>
        </w:div>
        <w:div w:id="1101022894">
          <w:marLeft w:val="0"/>
          <w:marRight w:val="0"/>
          <w:marTop w:val="0"/>
          <w:marBottom w:val="0"/>
          <w:divBdr>
            <w:top w:val="none" w:sz="0" w:space="0" w:color="auto"/>
            <w:left w:val="none" w:sz="0" w:space="0" w:color="auto"/>
            <w:bottom w:val="none" w:sz="0" w:space="0" w:color="auto"/>
            <w:right w:val="none" w:sz="0" w:space="0" w:color="auto"/>
          </w:divBdr>
        </w:div>
        <w:div w:id="285082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E8CC1-972F-4010-A35E-4AE2A706A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3</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23</cp:revision>
  <dcterms:created xsi:type="dcterms:W3CDTF">2017-12-07T14:56:00Z</dcterms:created>
  <dcterms:modified xsi:type="dcterms:W3CDTF">2018-07-24T07:37:00Z</dcterms:modified>
</cp:coreProperties>
</file>